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9"/>
        <w:tabs>
          <w:tab w:val="right" w:pos="9639"/>
        </w:tabs>
        <w:spacing w:after="0"/>
        <w:rPr>
          <w:b/>
          <w:i/>
          <w:color w:val="000000" w:themeColor="text1"/>
          <w:sz w:val="28"/>
          <w:lang w:val="en-US" w:eastAsia="zh-CN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  <w:t>3GPP TSG-SA5 Meeting #156</w:t>
      </w:r>
      <w:r>
        <w:rPr>
          <w:b/>
          <w:i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b/>
          <w:i/>
          <w:color w:val="000000" w:themeColor="text1"/>
          <w:sz w:val="28"/>
          <w14:textFill>
            <w14:solidFill>
              <w14:schemeClr w14:val="tx1"/>
            </w14:solidFill>
          </w14:textFill>
        </w:rPr>
        <w:tab/>
      </w:r>
      <w:r>
        <w:rPr>
          <w:b/>
          <w:color w:val="000000" w:themeColor="text1"/>
          <w:sz w:val="28"/>
          <w14:textFill>
            <w14:solidFill>
              <w14:schemeClr w14:val="tx1"/>
            </w14:solidFill>
          </w14:textFill>
        </w:rPr>
        <w:t>S5-24</w:t>
      </w:r>
      <w:r>
        <w:rPr>
          <w:rFonts w:hint="eastAsia"/>
          <w:b/>
          <w:color w:val="000000" w:themeColor="text1"/>
          <w:sz w:val="28"/>
          <w:lang w:val="en-US" w:eastAsia="zh-CN"/>
          <w14:textFill>
            <w14:solidFill>
              <w14:schemeClr w14:val="tx1"/>
            </w14:solidFill>
          </w14:textFill>
        </w:rPr>
        <w:t>5159</w:t>
      </w:r>
    </w:p>
    <w:p>
      <w:pPr>
        <w:pStyle w:val="62"/>
        <w:rPr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  <w:r>
        <w:rPr>
          <w:sz w:val="24"/>
        </w:rPr>
        <w:t>Maastricht, Netherlands, 19 - 23 August 2024</w:t>
      </w:r>
    </w:p>
    <w:p>
      <w:pPr>
        <w:pStyle w:val="62"/>
        <w:tabs>
          <w:tab w:val="right" w:pos="9498"/>
        </w:tabs>
        <w:rPr>
          <w:rFonts w:cs="Arial"/>
          <w:b w:val="0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>
      <w:pPr>
        <w:pStyle w:val="62"/>
        <w:tabs>
          <w:tab w:val="right" w:pos="9498"/>
        </w:tabs>
        <w:rPr>
          <w:rFonts w:cs="Arial"/>
          <w:bCs/>
          <w:color w:val="000000" w:themeColor="text1"/>
          <w:sz w:val="22"/>
          <w14:textFill>
            <w14:solidFill>
              <w14:schemeClr w14:val="tx1"/>
            </w14:solidFill>
          </w14:textFill>
        </w:rPr>
      </w:pPr>
      <w:r>
        <w:rPr>
          <w:rFonts w:cs="Arial"/>
          <w:bCs/>
          <w:color w:val="000000" w:themeColor="text1"/>
          <w:sz w:val="22"/>
          <w14:textFill>
            <w14:solidFill>
              <w14:schemeClr w14:val="tx1"/>
            </w14:solidFill>
          </w14:textFill>
        </w:rPr>
        <w:t>3GPP TSG-SA Meeting #105</w:t>
      </w:r>
      <w:r>
        <w:rPr>
          <w:rFonts w:cs="Arial"/>
          <w:bCs/>
          <w:color w:val="000000" w:themeColor="text1"/>
          <w:sz w:val="22"/>
          <w14:textFill>
            <w14:solidFill>
              <w14:schemeClr w14:val="tx1"/>
            </w14:solidFill>
          </w14:textFill>
        </w:rPr>
        <w:tab/>
      </w:r>
      <w:r>
        <w:rPr>
          <w:rFonts w:cs="Arial"/>
          <w:bCs/>
          <w:color w:val="000000" w:themeColor="text1"/>
          <w:sz w:val="22"/>
          <w14:textFill>
            <w14:solidFill>
              <w14:schemeClr w14:val="tx1"/>
            </w14:solidFill>
          </w14:textFill>
        </w:rPr>
        <w:t>Tdoc &lt;DocNumber&gt;</w:t>
      </w:r>
    </w:p>
    <w:p>
      <w:pPr>
        <w:pStyle w:val="62"/>
        <w:tabs>
          <w:tab w:val="right" w:pos="9639"/>
        </w:tabs>
        <w:rPr>
          <w:rFonts w:cs="Arial"/>
          <w:bCs/>
          <w:color w:val="4472C4"/>
          <w:sz w:val="22"/>
        </w:rPr>
      </w:pPr>
      <w:r>
        <w:rPr>
          <w:rFonts w:cs="Arial"/>
          <w:bCs/>
          <w:color w:val="000000" w:themeColor="text1"/>
          <w:sz w:val="22"/>
          <w14:textFill>
            <w14:solidFill>
              <w14:schemeClr w14:val="tx1"/>
            </w14:solidFill>
          </w14:textFill>
        </w:rPr>
        <w:t>Melbourne, Australia, 10-13 September, 2024</w:t>
      </w:r>
      <w:r>
        <w:rPr>
          <w:rFonts w:cs="Arial"/>
          <w:bCs/>
          <w:color w:val="000000" w:themeColor="text1"/>
          <w:sz w:val="22"/>
          <w14:textFill>
            <w14:solidFill>
              <w14:schemeClr w14:val="tx1"/>
            </w14:solidFill>
          </w14:textFill>
        </w:rPr>
        <w:br w:type="textWrapping"/>
      </w:r>
      <w:r>
        <w:rPr>
          <w:rFonts w:cs="Arial"/>
          <w:bCs/>
          <w:color w:val="000000" w:themeColor="text1"/>
          <w:sz w:val="22"/>
          <w14:textFill>
            <w14:solidFill>
              <w14:schemeClr w14:val="tx1"/>
            </w14:solidFill>
          </w14:textFill>
        </w:rPr>
        <w:br w:type="textWrapping"/>
      </w:r>
    </w:p>
    <w:p>
      <w:pPr>
        <w:spacing w:after="60"/>
        <w:ind w:left="1985" w:hanging="1985"/>
        <w:rPr>
          <w:rFonts w:ascii="Arial" w:hAnsi="Arial" w:cs="Arial"/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Arial" w:hAnsi="Arial" w:cs="Arial"/>
          <w:b/>
          <w:color w:val="000000" w:themeColor="text1"/>
          <w14:textFill>
            <w14:solidFill>
              <w14:schemeClr w14:val="tx1"/>
            </w14:solidFill>
          </w14:textFill>
        </w:rPr>
        <w:t>Title:</w:t>
      </w:r>
      <w:r>
        <w:rPr>
          <w:rFonts w:ascii="Arial" w:hAnsi="Arial" w:cs="Arial"/>
          <w:b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Arial" w:hAnsi="Arial" w:cs="Arial"/>
          <w:b/>
          <w:color w:val="000000" w:themeColor="text1"/>
          <w14:textFill>
            <w14:solidFill>
              <w14:schemeClr w14:val="tx1"/>
            </w14:solidFill>
          </w14:textFill>
        </w:rPr>
        <w:t>Presentation of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  <w:color w:val="000000" w:themeColor="text1"/>
          <w14:textFill>
            <w14:solidFill>
              <w14:schemeClr w14:val="tx1"/>
            </w14:solidFill>
          </w14:textFill>
        </w:rPr>
        <w:t>Report to TSG:</w:t>
      </w:r>
      <w:r>
        <w:rPr>
          <w:rFonts w:ascii="Arial" w:hAnsi="Arial" w:cs="Arial"/>
          <w:b/>
          <w:color w:val="000000" w:themeColor="text1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Arial" w:hAnsi="Arial" w:cs="Arial"/>
          <w:b/>
          <w:color w:val="000000" w:themeColor="text1"/>
          <w14:textFill>
            <w14:solidFill>
              <w14:schemeClr w14:val="tx1"/>
            </w14:solidFill>
          </w14:textFill>
        </w:rPr>
        <w:t>TR 28.878, Version 0.3.0</w:t>
      </w:r>
      <w:r>
        <w:rPr>
          <w:rFonts w:ascii="Arial" w:hAnsi="Arial" w:cs="Arial"/>
          <w:b/>
          <w:color w:val="000000" w:themeColor="text1"/>
          <w14:textFill>
            <w14:solidFill>
              <w14:schemeClr w14:val="tx1"/>
            </w14:solidFill>
          </w14:textFill>
        </w:rPr>
        <w:br w:type="textWrapping"/>
      </w:r>
    </w:p>
    <w:p>
      <w:pPr>
        <w:spacing w:after="60"/>
        <w:ind w:left="1985" w:hanging="1985"/>
        <w:rPr>
          <w:rFonts w:ascii="Arial" w:hAnsi="Arial" w:cs="Arial"/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Arial" w:hAnsi="Arial" w:cs="Arial"/>
          <w:b/>
          <w:color w:val="000000" w:themeColor="text1"/>
          <w14:textFill>
            <w14:solidFill>
              <w14:schemeClr w14:val="tx1"/>
            </w14:solidFill>
          </w14:textFill>
        </w:rPr>
        <w:t>Source:</w:t>
      </w:r>
      <w:r>
        <w:rPr>
          <w:rFonts w:ascii="Arial" w:hAnsi="Arial" w:cs="Arial"/>
          <w:b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Arial" w:hAnsi="Arial" w:cs="Arial"/>
          <w:b/>
          <w:color w:val="000000" w:themeColor="text1"/>
          <w14:textFill>
            <w14:solidFill>
              <w14:schemeClr w14:val="tx1"/>
            </w14:solidFill>
          </w14:textFill>
        </w:rPr>
        <w:t>SA WG5</w:t>
      </w:r>
      <w:r>
        <w:rPr>
          <w:rFonts w:ascii="Arial" w:hAnsi="Arial" w:cs="Arial"/>
          <w:b/>
          <w:color w:val="000000" w:themeColor="text1"/>
          <w14:textFill>
            <w14:solidFill>
              <w14:schemeClr w14:val="tx1"/>
            </w14:solidFill>
          </w14:textFill>
        </w:rPr>
        <w:br w:type="textWrapping"/>
      </w:r>
    </w:p>
    <w:p>
      <w:pPr>
        <w:spacing w:after="60"/>
        <w:ind w:left="1985" w:hanging="1985"/>
        <w:rPr>
          <w:rFonts w:ascii="Arial" w:hAnsi="Arial" w:cs="Arial"/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Arial" w:hAnsi="Arial" w:cs="Arial"/>
          <w:b/>
          <w:color w:val="000000" w:themeColor="text1"/>
          <w14:textFill>
            <w14:solidFill>
              <w14:schemeClr w14:val="tx1"/>
            </w14:solidFill>
          </w14:textFill>
        </w:rPr>
        <w:t>Document for:</w:t>
      </w:r>
      <w:r>
        <w:rPr>
          <w:rFonts w:ascii="Arial" w:hAnsi="Arial" w:cs="Arial"/>
          <w:b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Arial" w:hAnsi="Arial" w:cs="Arial"/>
          <w:b/>
          <w:color w:val="000000" w:themeColor="text1"/>
          <w14:textFill>
            <w14:solidFill>
              <w14:schemeClr w14:val="tx1"/>
            </w14:solidFill>
          </w14:textFill>
        </w:rPr>
        <w:t>Information</w:t>
      </w:r>
    </w:p>
    <w:p>
      <w:pPr>
        <w:spacing w:after="60"/>
        <w:ind w:left="1985" w:hanging="1985"/>
        <w:rPr>
          <w:rFonts w:ascii="Arial" w:hAnsi="Arial" w:cs="Arial"/>
          <w:bCs/>
        </w:rPr>
      </w:pPr>
    </w:p>
    <w:p>
      <w:pPr>
        <w:tabs>
          <w:tab w:val="left" w:pos="3119"/>
        </w:tabs>
        <w:rPr>
          <w:b/>
          <w:sz w:val="24"/>
        </w:rPr>
      </w:pPr>
    </w:p>
    <w:p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>
      <w:pPr>
        <w:tabs>
          <w:tab w:val="left" w:pos="3119"/>
        </w:tabs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The present document </w:t>
      </w:r>
      <w:r>
        <w:rPr>
          <w:rFonts w:hint="eastAsia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 xml:space="preserve">TR 28.878 </w:t>
      </w:r>
      <w:r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studies: </w:t>
      </w:r>
    </w:p>
    <w:p>
      <w:pPr>
        <w:tabs>
          <w:tab w:val="left" w:pos="3119"/>
        </w:tabs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•</w:t>
      </w:r>
      <w:r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Management of network sharing including </w:t>
      </w:r>
      <w:r>
        <w:rPr>
          <w:rFonts w:hint="eastAsia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t</w:t>
      </w:r>
      <w:r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race job and collection requirements for participating operators (POPs). </w:t>
      </w:r>
    </w:p>
    <w:p>
      <w:pPr>
        <w:tabs>
          <w:tab w:val="left" w:pos="3119"/>
        </w:tabs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•</w:t>
      </w:r>
      <w:r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Enhancements for SBMA based MOCN scenario</w:t>
      </w:r>
    </w:p>
    <w:p>
      <w:pPr>
        <w:tabs>
          <w:tab w:val="left" w:pos="3119"/>
        </w:tabs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•</w:t>
      </w:r>
      <w:r>
        <w:rPr>
          <w:rFonts w:hint="eastAsia"/>
          <w:color w:val="000000" w:themeColor="text1"/>
          <w:sz w:val="24"/>
          <w:lang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  <w:t>Scenario related to access rights on CRUD operation of MOCN management data</w:t>
      </w:r>
    </w:p>
    <w:p>
      <w:pPr>
        <w:tabs>
          <w:tab w:val="left" w:pos="3119"/>
        </w:tabs>
        <w:rPr>
          <w:color w:val="0000FF"/>
          <w:sz w:val="24"/>
        </w:rPr>
      </w:pPr>
      <w:r>
        <w:rPr>
          <w:rFonts w:hint="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•</w:t>
      </w:r>
      <w:r>
        <w:rPr>
          <w:rFonts w:hint="eastAsia"/>
          <w:color w:val="000000" w:themeColor="text1"/>
          <w:sz w:val="24"/>
          <w:lang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Enhancements </w:t>
      </w:r>
      <w:r>
        <w:rPr>
          <w:rFonts w:hint="eastAsia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of</w:t>
      </w:r>
      <w:r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 xml:space="preserve">configuration and performance management support for </w:t>
      </w:r>
      <w:r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  <w:t>Indirect Network Sharing scenarios.</w:t>
      </w:r>
    </w:p>
    <w:p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 presentation to TSG SA#104:</w:t>
      </w:r>
    </w:p>
    <w:p>
      <w:pPr>
        <w:tabs>
          <w:tab w:val="left" w:pos="3119"/>
        </w:tabs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  <w:t>This is the first presentation.</w:t>
      </w:r>
    </w:p>
    <w:p>
      <w:pPr>
        <w:tabs>
          <w:tab w:val="left" w:pos="3119"/>
        </w:tabs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>
      <w:pPr>
        <w:tabs>
          <w:tab w:val="left" w:pos="3119"/>
        </w:tabs>
        <w:rPr>
          <w:rFonts w:hint="default" w:eastAsiaTheme="minorEastAsia"/>
          <w:color w:val="auto"/>
          <w:sz w:val="24"/>
          <w:lang w:val="en-US" w:eastAsia="zh-CN"/>
        </w:rPr>
      </w:pPr>
      <w:r>
        <w:rPr>
          <w:rFonts w:hint="eastAsia"/>
          <w:color w:val="auto"/>
          <w:sz w:val="24"/>
          <w:lang w:val="en-US" w:eastAsia="zh-CN"/>
        </w:rPr>
        <w:t>None</w:t>
      </w:r>
    </w:p>
    <w:p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>
      <w:pPr>
        <w:pBdr>
          <w:top w:val="single" w:color="auto" w:sz="4" w:space="1"/>
        </w:pBdr>
        <w:tabs>
          <w:tab w:val="left" w:pos="3119"/>
        </w:tabs>
        <w:rPr>
          <w:sz w:val="24"/>
        </w:rPr>
      </w:pPr>
      <w:r>
        <w:rPr>
          <w:sz w:val="24"/>
        </w:rPr>
        <w:t>None</w:t>
      </w:r>
    </w:p>
    <w:p>
      <w:pPr>
        <w:tabs>
          <w:tab w:val="left" w:pos="3119"/>
        </w:tabs>
        <w:rPr>
          <w:b/>
          <w:sz w:val="24"/>
        </w:rPr>
      </w:pPr>
    </w:p>
    <w:p>
      <w:pPr>
        <w:tabs>
          <w:tab w:val="left" w:pos="3119"/>
        </w:tabs>
        <w:spacing w:after="0"/>
        <w:rPr>
          <w:sz w:val="16"/>
          <w:szCs w:val="16"/>
          <w:u w:val="single"/>
        </w:rPr>
      </w:pPr>
      <w:r>
        <w:rPr>
          <w:sz w:val="16"/>
          <w:szCs w:val="16"/>
          <w:u w:val="single"/>
        </w:rPr>
        <w:t>Change history of this document:</w:t>
      </w:r>
    </w:p>
    <w:p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1999-11-17: original issue</w:t>
      </w:r>
    </w:p>
    <w:p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2007-09-06: removal of references to Working Groups; bring names of TSGs up to date; correction of typo</w:t>
      </w:r>
    </w:p>
    <w:p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>
      <w:pgSz w:w="11898" w:h="16827"/>
      <w:pgMar w:top="1416" w:right="1133" w:bottom="1133" w:left="1133" w:header="850" w:footer="34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/>
  </w:endnote>
  <w:endnote w:type="continuationSeparator" w:id="1">
    <w:p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Monotype Sorts">
    <w:altName w:val="Symbol"/>
    <w:panose1 w:val="00000000000000000000"/>
    <w:charset w:val="02"/>
    <w:family w:val="auto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</w:p>
  </w:footnote>
  <w:footnote w:type="continuationSeparator" w:id="1">
    <w:p>
      <w:pPr>
        <w:spacing w:before="0"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1B0A1344"/>
    <w:multiLevelType w:val="singleLevel"/>
    <w:tmpl w:val="1B0A1344"/>
    <w:lvl w:ilvl="0" w:tentative="0">
      <w:start w:val="1"/>
      <w:numFmt w:val="bullet"/>
      <w:pStyle w:val="162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720"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DA2sbAwNTVV0lEKTi0uzszPAykwrQUAxuWEYSwAAAA="/>
  </w:docVars>
  <w:rsids>
    <w:rsidRoot w:val="0045428D"/>
    <w:rsid w:val="00032785"/>
    <w:rsid w:val="00032E72"/>
    <w:rsid w:val="000453B4"/>
    <w:rsid w:val="0006494B"/>
    <w:rsid w:val="000711AA"/>
    <w:rsid w:val="00084E0F"/>
    <w:rsid w:val="000E26C3"/>
    <w:rsid w:val="000F7ECB"/>
    <w:rsid w:val="00103320"/>
    <w:rsid w:val="00106ABB"/>
    <w:rsid w:val="001113DA"/>
    <w:rsid w:val="0017511D"/>
    <w:rsid w:val="001970B4"/>
    <w:rsid w:val="001A07D6"/>
    <w:rsid w:val="001D45C5"/>
    <w:rsid w:val="001D50C9"/>
    <w:rsid w:val="001E2F80"/>
    <w:rsid w:val="00201520"/>
    <w:rsid w:val="00222D66"/>
    <w:rsid w:val="00295821"/>
    <w:rsid w:val="002A59C2"/>
    <w:rsid w:val="002A6CA6"/>
    <w:rsid w:val="002B09A1"/>
    <w:rsid w:val="002B0CD9"/>
    <w:rsid w:val="002B220E"/>
    <w:rsid w:val="002D6A80"/>
    <w:rsid w:val="002E7F4D"/>
    <w:rsid w:val="003647FC"/>
    <w:rsid w:val="00366E2A"/>
    <w:rsid w:val="00367D74"/>
    <w:rsid w:val="003874F2"/>
    <w:rsid w:val="00397034"/>
    <w:rsid w:val="003E62D9"/>
    <w:rsid w:val="00407DA3"/>
    <w:rsid w:val="0045428D"/>
    <w:rsid w:val="0047776C"/>
    <w:rsid w:val="004806E1"/>
    <w:rsid w:val="004F39C0"/>
    <w:rsid w:val="005426DF"/>
    <w:rsid w:val="00546FA8"/>
    <w:rsid w:val="00567C87"/>
    <w:rsid w:val="005F10CC"/>
    <w:rsid w:val="00607EC1"/>
    <w:rsid w:val="00623423"/>
    <w:rsid w:val="00635529"/>
    <w:rsid w:val="00650510"/>
    <w:rsid w:val="006938BE"/>
    <w:rsid w:val="006B2592"/>
    <w:rsid w:val="006C5A8A"/>
    <w:rsid w:val="006F5B0E"/>
    <w:rsid w:val="00725F69"/>
    <w:rsid w:val="0075776B"/>
    <w:rsid w:val="007B0FC1"/>
    <w:rsid w:val="007D6195"/>
    <w:rsid w:val="007E3ED7"/>
    <w:rsid w:val="008154D1"/>
    <w:rsid w:val="00822DC9"/>
    <w:rsid w:val="008715D6"/>
    <w:rsid w:val="0088682F"/>
    <w:rsid w:val="0089418B"/>
    <w:rsid w:val="008B32D5"/>
    <w:rsid w:val="009C3D5A"/>
    <w:rsid w:val="009D5026"/>
    <w:rsid w:val="009D7D77"/>
    <w:rsid w:val="009F5AB5"/>
    <w:rsid w:val="00A016AA"/>
    <w:rsid w:val="00A06FC8"/>
    <w:rsid w:val="00A15D3A"/>
    <w:rsid w:val="00A20B99"/>
    <w:rsid w:val="00A31676"/>
    <w:rsid w:val="00A55084"/>
    <w:rsid w:val="00A95044"/>
    <w:rsid w:val="00B02E97"/>
    <w:rsid w:val="00B03A93"/>
    <w:rsid w:val="00B439F6"/>
    <w:rsid w:val="00B51A9C"/>
    <w:rsid w:val="00B8637D"/>
    <w:rsid w:val="00B97929"/>
    <w:rsid w:val="00BE5651"/>
    <w:rsid w:val="00BF0958"/>
    <w:rsid w:val="00BF3085"/>
    <w:rsid w:val="00C037B9"/>
    <w:rsid w:val="00C146E8"/>
    <w:rsid w:val="00C20A31"/>
    <w:rsid w:val="00C57A33"/>
    <w:rsid w:val="00C70A20"/>
    <w:rsid w:val="00C73D3B"/>
    <w:rsid w:val="00C747F6"/>
    <w:rsid w:val="00CA7EE5"/>
    <w:rsid w:val="00CB243C"/>
    <w:rsid w:val="00CC358C"/>
    <w:rsid w:val="00CF6DE2"/>
    <w:rsid w:val="00D33EB7"/>
    <w:rsid w:val="00D45010"/>
    <w:rsid w:val="00D7617F"/>
    <w:rsid w:val="00D9640C"/>
    <w:rsid w:val="00DC278D"/>
    <w:rsid w:val="00DD3EBC"/>
    <w:rsid w:val="00DD7AC2"/>
    <w:rsid w:val="00E07743"/>
    <w:rsid w:val="00E1741A"/>
    <w:rsid w:val="00EB746A"/>
    <w:rsid w:val="00EF4BCB"/>
    <w:rsid w:val="00F20EB7"/>
    <w:rsid w:val="00F223E3"/>
    <w:rsid w:val="00F304D0"/>
    <w:rsid w:val="00F922EC"/>
    <w:rsid w:val="00FC4373"/>
    <w:rsid w:val="0D660DB8"/>
    <w:rsid w:val="20316EA4"/>
    <w:rsid w:val="24760584"/>
    <w:rsid w:val="31923983"/>
    <w:rsid w:val="3D7529B0"/>
    <w:rsid w:val="4FAF7EFA"/>
    <w:rsid w:val="7C9D0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unhideWhenUsed="0" w:uiPriority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unhideWhenUsed="0" w:uiPriority="0" w:name="toc 9"/>
    <w:lsdException w:qFormat="1" w:unhideWhenUsed="0" w:uiPriority="0" w:semiHidden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qFormat="1"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ko-KR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ko-KR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50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 w:eastAsiaTheme="minorEastAsia"/>
      <w:lang w:val="en-GB" w:eastAsia="ko-KR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ko-KR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qFormat/>
    <w:uiPriority w:val="0"/>
    <w:pPr>
      <w:ind w:left="200" w:hanging="200"/>
    </w:pPr>
  </w:style>
  <w:style w:type="paragraph" w:styleId="26">
    <w:name w:val="Note Heading"/>
    <w:basedOn w:val="1"/>
    <w:next w:val="1"/>
    <w:link w:val="153"/>
    <w:qFormat/>
    <w:uiPriority w:val="0"/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qFormat/>
    <w:uiPriority w:val="0"/>
    <w:pPr>
      <w:ind w:left="1600" w:hanging="200"/>
    </w:pPr>
  </w:style>
  <w:style w:type="paragraph" w:styleId="32">
    <w:name w:val="E-mail Signature"/>
    <w:basedOn w:val="1"/>
    <w:link w:val="143"/>
    <w:qFormat/>
    <w:uiPriority w:val="0"/>
  </w:style>
  <w:style w:type="paragraph" w:styleId="33">
    <w:name w:val="Normal Indent"/>
    <w:basedOn w:val="1"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rPr>
      <w:b/>
      <w:bCs/>
    </w:rPr>
  </w:style>
  <w:style w:type="paragraph" w:styleId="35">
    <w:name w:val="index 5"/>
    <w:basedOn w:val="1"/>
    <w:next w:val="1"/>
    <w:qFormat/>
    <w:uiPriority w:val="0"/>
    <w:pPr>
      <w:ind w:left="1000" w:hanging="200"/>
    </w:pPr>
  </w:style>
  <w:style w:type="paragraph" w:styleId="36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37">
    <w:name w:val="Document Map"/>
    <w:basedOn w:val="1"/>
    <w:link w:val="142"/>
    <w:qFormat/>
    <w:uiPriority w:val="0"/>
    <w:rPr>
      <w:rFonts w:ascii="Segoe UI" w:hAnsi="Segoe UI" w:cs="Segoe UI"/>
      <w:sz w:val="16"/>
      <w:szCs w:val="16"/>
    </w:rPr>
  </w:style>
  <w:style w:type="paragraph" w:styleId="38">
    <w:name w:val="toa heading"/>
    <w:basedOn w:val="1"/>
    <w:next w:val="1"/>
    <w:qFormat/>
    <w:uiPriority w:val="0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39">
    <w:name w:val="annotation text"/>
    <w:basedOn w:val="1"/>
    <w:link w:val="127"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paragraph" w:styleId="40">
    <w:name w:val="index 6"/>
    <w:basedOn w:val="1"/>
    <w:next w:val="1"/>
    <w:qFormat/>
    <w:uiPriority w:val="0"/>
    <w:pPr>
      <w:ind w:left="1200" w:hanging="200"/>
    </w:pPr>
  </w:style>
  <w:style w:type="paragraph" w:styleId="41">
    <w:name w:val="Salutation"/>
    <w:basedOn w:val="1"/>
    <w:next w:val="1"/>
    <w:link w:val="157"/>
    <w:qFormat/>
    <w:uiPriority w:val="0"/>
  </w:style>
  <w:style w:type="paragraph" w:styleId="42">
    <w:name w:val="Body Text 3"/>
    <w:basedOn w:val="1"/>
    <w:link w:val="133"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39"/>
    <w:qFormat/>
    <w:uiPriority w:val="0"/>
    <w:pPr>
      <w:ind w:left="4252"/>
    </w:pPr>
  </w:style>
  <w:style w:type="paragraph" w:styleId="44">
    <w:name w:val="Body Text"/>
    <w:basedOn w:val="1"/>
    <w:link w:val="131"/>
    <w:qFormat/>
    <w:uiPriority w:val="0"/>
    <w:pPr>
      <w:spacing w:after="120"/>
    </w:pPr>
  </w:style>
  <w:style w:type="paragraph" w:styleId="45">
    <w:name w:val="Body Text Indent"/>
    <w:basedOn w:val="1"/>
    <w:link w:val="135"/>
    <w:qFormat/>
    <w:uiPriority w:val="0"/>
    <w:pPr>
      <w:spacing w:after="120"/>
      <w:ind w:left="283"/>
    </w:pPr>
  </w:style>
  <w:style w:type="paragraph" w:styleId="46">
    <w:name w:val="List Number 3"/>
    <w:basedOn w:val="1"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qFormat/>
    <w:uiPriority w:val="0"/>
    <w:pPr>
      <w:spacing w:after="120"/>
      <w:ind w:left="1440" w:right="1440"/>
    </w:pPr>
  </w:style>
  <w:style w:type="paragraph" w:styleId="49">
    <w:name w:val="HTML Address"/>
    <w:basedOn w:val="1"/>
    <w:link w:val="145"/>
    <w:qFormat/>
    <w:uiPriority w:val="0"/>
    <w:rPr>
      <w:i/>
      <w:iCs/>
    </w:rPr>
  </w:style>
  <w:style w:type="paragraph" w:styleId="50">
    <w:name w:val="index 4"/>
    <w:basedOn w:val="1"/>
    <w:next w:val="1"/>
    <w:qFormat/>
    <w:uiPriority w:val="0"/>
    <w:pPr>
      <w:ind w:left="800" w:hanging="200"/>
    </w:pPr>
  </w:style>
  <w:style w:type="paragraph" w:styleId="51">
    <w:name w:val="Plain Text"/>
    <w:basedOn w:val="1"/>
    <w:link w:val="154"/>
    <w:qFormat/>
    <w:uiPriority w:val="0"/>
    <w:rPr>
      <w:rFonts w:ascii="Courier New" w:hAnsi="Courier New" w:cs="Courier New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ind w:left="600" w:hanging="200"/>
    </w:pPr>
  </w:style>
  <w:style w:type="paragraph" w:styleId="56">
    <w:name w:val="Date"/>
    <w:basedOn w:val="1"/>
    <w:next w:val="1"/>
    <w:link w:val="141"/>
    <w:qFormat/>
    <w:uiPriority w:val="0"/>
  </w:style>
  <w:style w:type="paragraph" w:styleId="57">
    <w:name w:val="Body Text Indent 2"/>
    <w:basedOn w:val="1"/>
    <w:link w:val="137"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4"/>
    <w:qFormat/>
    <w:uiPriority w:val="0"/>
  </w:style>
  <w:style w:type="paragraph" w:styleId="59">
    <w:name w:val="List Continue 5"/>
    <w:basedOn w:val="1"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link w:val="128"/>
    <w:qFormat/>
    <w:uiPriority w:val="0"/>
    <w:pPr>
      <w:spacing w:after="0"/>
    </w:pPr>
    <w:rPr>
      <w:rFonts w:ascii="Segoe UI" w:hAnsi="Segoe UI"/>
      <w:sz w:val="18"/>
      <w:szCs w:val="18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26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ko-KR" w:bidi="ar-SA"/>
    </w:rPr>
  </w:style>
  <w:style w:type="paragraph" w:styleId="63">
    <w:name w:val="envelope return"/>
    <w:basedOn w:val="1"/>
    <w:qFormat/>
    <w:uiPriority w:val="0"/>
    <w:rPr>
      <w:rFonts w:ascii="Calibri Light" w:hAnsi="Calibri Light"/>
    </w:rPr>
  </w:style>
  <w:style w:type="paragraph" w:styleId="64">
    <w:name w:val="Signature"/>
    <w:basedOn w:val="1"/>
    <w:link w:val="158"/>
    <w:qFormat/>
    <w:uiPriority w:val="0"/>
    <w:pPr>
      <w:ind w:left="4252"/>
    </w:pPr>
  </w:style>
  <w:style w:type="paragraph" w:styleId="65">
    <w:name w:val="List Continue 4"/>
    <w:basedOn w:val="1"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qFormat/>
    <w:uiPriority w:val="0"/>
    <w:rPr>
      <w:rFonts w:ascii="Calibri Light" w:hAnsi="Calibri Light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59"/>
    <w:qFormat/>
    <w:uiPriority w:val="0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paragraph" w:styleId="69">
    <w:name w:val="List Number 5"/>
    <w:basedOn w:val="1"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38"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qFormat/>
    <w:uiPriority w:val="0"/>
    <w:pPr>
      <w:ind w:left="1400" w:hanging="200"/>
    </w:pPr>
  </w:style>
  <w:style w:type="paragraph" w:styleId="75">
    <w:name w:val="index 9"/>
    <w:basedOn w:val="1"/>
    <w:next w:val="1"/>
    <w:qFormat/>
    <w:uiPriority w:val="0"/>
    <w:pPr>
      <w:ind w:left="1800" w:hanging="200"/>
    </w:pPr>
  </w:style>
  <w:style w:type="paragraph" w:styleId="76">
    <w:name w:val="table of figures"/>
    <w:basedOn w:val="1"/>
    <w:next w:val="1"/>
    <w:qFormat/>
    <w:uiPriority w:val="0"/>
  </w:style>
  <w:style w:type="paragraph" w:styleId="77">
    <w:name w:val="toc 9"/>
    <w:basedOn w:val="54"/>
    <w:next w:val="1"/>
    <w:semiHidden/>
    <w:uiPriority w:val="0"/>
    <w:pPr>
      <w:ind w:left="1418" w:hanging="1418"/>
    </w:pPr>
  </w:style>
  <w:style w:type="paragraph" w:styleId="78">
    <w:name w:val="Body Text 2"/>
    <w:basedOn w:val="1"/>
    <w:link w:val="132"/>
    <w:qFormat/>
    <w:uiPriority w:val="0"/>
    <w:pPr>
      <w:spacing w:after="120" w:line="480" w:lineRule="auto"/>
    </w:pPr>
  </w:style>
  <w:style w:type="paragraph" w:styleId="79">
    <w:name w:val="List Continue 2"/>
    <w:basedOn w:val="1"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1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paragraph" w:styleId="81">
    <w:name w:val="HTML Preformatted"/>
    <w:basedOn w:val="1"/>
    <w:link w:val="146"/>
    <w:qFormat/>
    <w:uiPriority w:val="0"/>
    <w:rPr>
      <w:rFonts w:ascii="Courier New" w:hAnsi="Courier New" w:cs="Courier New"/>
    </w:rPr>
  </w:style>
  <w:style w:type="paragraph" w:styleId="82">
    <w:name w:val="Normal (Web)"/>
    <w:basedOn w:val="1"/>
    <w:qFormat/>
    <w:uiPriority w:val="0"/>
    <w:rPr>
      <w:sz w:val="24"/>
      <w:szCs w:val="24"/>
    </w:rPr>
  </w:style>
  <w:style w:type="paragraph" w:styleId="83">
    <w:name w:val="List Continue 3"/>
    <w:basedOn w:val="1"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uiPriority w:val="0"/>
    <w:pPr>
      <w:ind w:left="284"/>
    </w:pPr>
  </w:style>
  <w:style w:type="paragraph" w:styleId="85">
    <w:name w:val="Title"/>
    <w:basedOn w:val="1"/>
    <w:next w:val="1"/>
    <w:link w:val="160"/>
    <w:qFormat/>
    <w:uiPriority w:val="0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styleId="86">
    <w:name w:val="annotation subject"/>
    <w:basedOn w:val="39"/>
    <w:next w:val="39"/>
    <w:link w:val="140"/>
    <w:qFormat/>
    <w:uiPriority w:val="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paragraph" w:styleId="87">
    <w:name w:val="Body Text First Indent"/>
    <w:basedOn w:val="44"/>
    <w:link w:val="134"/>
    <w:uiPriority w:val="0"/>
    <w:pPr>
      <w:ind w:firstLine="210"/>
    </w:pPr>
  </w:style>
  <w:style w:type="paragraph" w:styleId="88">
    <w:name w:val="Body Text First Indent 2"/>
    <w:basedOn w:val="45"/>
    <w:link w:val="136"/>
    <w:qFormat/>
    <w:uiPriority w:val="0"/>
    <w:pPr>
      <w:ind w:firstLine="210"/>
    </w:pPr>
  </w:style>
  <w:style w:type="character" w:styleId="91">
    <w:name w:val="annotation reference"/>
    <w:uiPriority w:val="0"/>
    <w:rPr>
      <w:sz w:val="16"/>
    </w:rPr>
  </w:style>
  <w:style w:type="character" w:styleId="92">
    <w:name w:val="footnote reference"/>
    <w:semiHidden/>
    <w:qFormat/>
    <w:uiPriority w:val="0"/>
    <w:rPr>
      <w:b/>
      <w:position w:val="6"/>
      <w:sz w:val="16"/>
    </w:rPr>
  </w:style>
  <w:style w:type="paragraph" w:customStyle="1" w:styleId="93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ko-KR" w:bidi="ar-SA"/>
    </w:rPr>
  </w:style>
  <w:style w:type="paragraph" w:customStyle="1" w:styleId="94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ko-KR" w:bidi="ar-SA"/>
    </w:rPr>
  </w:style>
  <w:style w:type="paragraph" w:customStyle="1" w:styleId="95">
    <w:name w:val="TT"/>
    <w:basedOn w:val="3"/>
    <w:next w:val="1"/>
    <w:uiPriority w:val="0"/>
    <w:pPr>
      <w:outlineLvl w:val="9"/>
    </w:pPr>
  </w:style>
  <w:style w:type="paragraph" w:customStyle="1" w:styleId="96">
    <w:name w:val="TAH"/>
    <w:basedOn w:val="97"/>
    <w:uiPriority w:val="0"/>
    <w:rPr>
      <w:b/>
    </w:rPr>
  </w:style>
  <w:style w:type="paragraph" w:customStyle="1" w:styleId="97">
    <w:name w:val="TAC"/>
    <w:basedOn w:val="98"/>
    <w:qFormat/>
    <w:uiPriority w:val="0"/>
    <w:pPr>
      <w:jc w:val="center"/>
    </w:pPr>
  </w:style>
  <w:style w:type="paragraph" w:customStyle="1" w:styleId="98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99">
    <w:name w:val="TF"/>
    <w:basedOn w:val="100"/>
    <w:uiPriority w:val="0"/>
    <w:pPr>
      <w:keepNext w:val="0"/>
      <w:spacing w:before="0" w:after="240"/>
    </w:pPr>
  </w:style>
  <w:style w:type="paragraph" w:customStyle="1" w:styleId="100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1">
    <w:name w:val="NO"/>
    <w:basedOn w:val="1"/>
    <w:qFormat/>
    <w:uiPriority w:val="0"/>
    <w:pPr>
      <w:keepLines/>
      <w:ind w:left="1135" w:hanging="851"/>
    </w:pPr>
  </w:style>
  <w:style w:type="paragraph" w:customStyle="1" w:styleId="102">
    <w:name w:val="EX"/>
    <w:basedOn w:val="1"/>
    <w:uiPriority w:val="0"/>
    <w:pPr>
      <w:keepLines/>
      <w:ind w:left="1702" w:hanging="1418"/>
    </w:pPr>
  </w:style>
  <w:style w:type="paragraph" w:customStyle="1" w:styleId="103">
    <w:name w:val="FP"/>
    <w:basedOn w:val="1"/>
    <w:uiPriority w:val="0"/>
    <w:pPr>
      <w:spacing w:after="0"/>
    </w:pPr>
  </w:style>
  <w:style w:type="paragraph" w:customStyle="1" w:styleId="104">
    <w:name w:val="LD"/>
    <w:qFormat/>
    <w:uiPriority w:val="0"/>
    <w:pPr>
      <w:keepNext/>
      <w:keepLines/>
      <w:spacing w:line="180" w:lineRule="exact"/>
    </w:pPr>
    <w:rPr>
      <w:rFonts w:ascii="Courier New" w:hAnsi="Courier New" w:cs="Times New Roman" w:eastAsiaTheme="minorEastAsia"/>
      <w:lang w:val="en-GB" w:eastAsia="ko-KR" w:bidi="ar-SA"/>
    </w:rPr>
  </w:style>
  <w:style w:type="paragraph" w:customStyle="1" w:styleId="105">
    <w:name w:val="NW"/>
    <w:basedOn w:val="101"/>
    <w:qFormat/>
    <w:uiPriority w:val="0"/>
    <w:pPr>
      <w:spacing w:after="0"/>
    </w:pPr>
  </w:style>
  <w:style w:type="paragraph" w:customStyle="1" w:styleId="106">
    <w:name w:val="EW"/>
    <w:basedOn w:val="102"/>
    <w:qFormat/>
    <w:uiPriority w:val="0"/>
    <w:pPr>
      <w:spacing w:after="0"/>
    </w:pPr>
  </w:style>
  <w:style w:type="paragraph" w:customStyle="1" w:styleId="107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08">
    <w:name w:val="NF"/>
    <w:basedOn w:val="101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09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ko-KR" w:bidi="ar-SA"/>
    </w:rPr>
  </w:style>
  <w:style w:type="paragraph" w:customStyle="1" w:styleId="110">
    <w:name w:val="TAR"/>
    <w:basedOn w:val="98"/>
    <w:qFormat/>
    <w:uiPriority w:val="0"/>
    <w:pPr>
      <w:jc w:val="right"/>
    </w:pPr>
  </w:style>
  <w:style w:type="paragraph" w:customStyle="1" w:styleId="111">
    <w:name w:val="TAN"/>
    <w:basedOn w:val="98"/>
    <w:qFormat/>
    <w:uiPriority w:val="0"/>
    <w:pPr>
      <w:ind w:left="851" w:hanging="851"/>
    </w:pPr>
  </w:style>
  <w:style w:type="paragraph" w:customStyle="1" w:styleId="112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ko-KR" w:bidi="ar-SA"/>
    </w:rPr>
  </w:style>
  <w:style w:type="paragraph" w:customStyle="1" w:styleId="113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ko-KR" w:bidi="ar-SA"/>
    </w:rPr>
  </w:style>
  <w:style w:type="paragraph" w:customStyle="1" w:styleId="11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ko-KR" w:bidi="ar-SA"/>
    </w:rPr>
  </w:style>
  <w:style w:type="paragraph" w:customStyle="1" w:styleId="115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ko-KR" w:bidi="ar-SA"/>
    </w:rPr>
  </w:style>
  <w:style w:type="paragraph" w:customStyle="1" w:styleId="116">
    <w:name w:val="ZV"/>
    <w:basedOn w:val="115"/>
    <w:qFormat/>
    <w:uiPriority w:val="0"/>
    <w:pPr>
      <w:framePr w:y="16161"/>
    </w:pPr>
  </w:style>
  <w:style w:type="character" w:customStyle="1" w:styleId="117">
    <w:name w:val="ZGSM"/>
    <w:qFormat/>
    <w:uiPriority w:val="0"/>
  </w:style>
  <w:style w:type="paragraph" w:customStyle="1" w:styleId="118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ko-KR" w:bidi="ar-SA"/>
    </w:rPr>
  </w:style>
  <w:style w:type="paragraph" w:customStyle="1" w:styleId="119">
    <w:name w:val="Editor's Note"/>
    <w:basedOn w:val="101"/>
    <w:qFormat/>
    <w:uiPriority w:val="0"/>
    <w:rPr>
      <w:color w:val="FF0000"/>
    </w:rPr>
  </w:style>
  <w:style w:type="paragraph" w:customStyle="1" w:styleId="120">
    <w:name w:val="B1"/>
    <w:basedOn w:val="15"/>
    <w:qFormat/>
    <w:uiPriority w:val="0"/>
  </w:style>
  <w:style w:type="paragraph" w:customStyle="1" w:styleId="121">
    <w:name w:val="B2"/>
    <w:basedOn w:val="14"/>
    <w:qFormat/>
    <w:uiPriority w:val="0"/>
  </w:style>
  <w:style w:type="paragraph" w:customStyle="1" w:styleId="122">
    <w:name w:val="B3"/>
    <w:basedOn w:val="13"/>
    <w:qFormat/>
    <w:uiPriority w:val="0"/>
  </w:style>
  <w:style w:type="paragraph" w:customStyle="1" w:styleId="123">
    <w:name w:val="B4"/>
    <w:basedOn w:val="72"/>
    <w:qFormat/>
    <w:uiPriority w:val="0"/>
  </w:style>
  <w:style w:type="paragraph" w:customStyle="1" w:styleId="124">
    <w:name w:val="B5"/>
    <w:basedOn w:val="71"/>
    <w:qFormat/>
    <w:uiPriority w:val="0"/>
  </w:style>
  <w:style w:type="paragraph" w:customStyle="1" w:styleId="125">
    <w:name w:val="ZTD"/>
    <w:basedOn w:val="113"/>
    <w:qFormat/>
    <w:uiPriority w:val="0"/>
    <w:pPr>
      <w:framePr w:hRule="auto" w:y="852"/>
    </w:pPr>
    <w:rPr>
      <w:i w:val="0"/>
      <w:sz w:val="40"/>
    </w:rPr>
  </w:style>
  <w:style w:type="character" w:customStyle="1" w:styleId="126">
    <w:name w:val="Header Char"/>
    <w:link w:val="62"/>
    <w:qFormat/>
    <w:uiPriority w:val="0"/>
    <w:rPr>
      <w:rFonts w:ascii="Arial" w:hAnsi="Arial"/>
      <w:b/>
      <w:sz w:val="18"/>
      <w:lang w:eastAsia="ko-KR"/>
    </w:rPr>
  </w:style>
  <w:style w:type="character" w:customStyle="1" w:styleId="127">
    <w:name w:val="Comment Text Char"/>
    <w:link w:val="39"/>
    <w:qFormat/>
    <w:uiPriority w:val="0"/>
    <w:rPr>
      <w:rFonts w:ascii="Arial" w:hAnsi="Arial"/>
      <w:lang w:eastAsia="en-US"/>
    </w:rPr>
  </w:style>
  <w:style w:type="character" w:customStyle="1" w:styleId="128">
    <w:name w:val="Balloon Text Char"/>
    <w:link w:val="60"/>
    <w:qFormat/>
    <w:uiPriority w:val="0"/>
    <w:rPr>
      <w:rFonts w:ascii="Segoe UI" w:hAnsi="Segoe UI"/>
      <w:sz w:val="18"/>
      <w:szCs w:val="18"/>
      <w:lang w:eastAsia="ko-KR"/>
    </w:rPr>
  </w:style>
  <w:style w:type="paragraph" w:customStyle="1" w:styleId="129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30">
    <w:name w:val="Bibliography1"/>
    <w:basedOn w:val="1"/>
    <w:next w:val="1"/>
    <w:semiHidden/>
    <w:unhideWhenUsed/>
    <w:qFormat/>
    <w:uiPriority w:val="37"/>
  </w:style>
  <w:style w:type="character" w:customStyle="1" w:styleId="131">
    <w:name w:val="Body Text Char"/>
    <w:link w:val="44"/>
    <w:qFormat/>
    <w:uiPriority w:val="0"/>
    <w:rPr>
      <w:lang w:eastAsia="ko-KR"/>
    </w:rPr>
  </w:style>
  <w:style w:type="character" w:customStyle="1" w:styleId="132">
    <w:name w:val="Body Text 2 Char"/>
    <w:link w:val="78"/>
    <w:uiPriority w:val="0"/>
    <w:rPr>
      <w:lang w:eastAsia="ko-KR"/>
    </w:rPr>
  </w:style>
  <w:style w:type="character" w:customStyle="1" w:styleId="133">
    <w:name w:val="Body Text 3 Char"/>
    <w:link w:val="42"/>
    <w:qFormat/>
    <w:uiPriority w:val="0"/>
    <w:rPr>
      <w:sz w:val="16"/>
      <w:szCs w:val="16"/>
      <w:lang w:eastAsia="ko-KR"/>
    </w:rPr>
  </w:style>
  <w:style w:type="character" w:customStyle="1" w:styleId="134">
    <w:name w:val="Body Text First Indent Char"/>
    <w:link w:val="87"/>
    <w:qFormat/>
    <w:uiPriority w:val="0"/>
    <w:rPr>
      <w:lang w:eastAsia="ko-KR"/>
    </w:rPr>
  </w:style>
  <w:style w:type="character" w:customStyle="1" w:styleId="135">
    <w:name w:val="Body Text Indent Char"/>
    <w:link w:val="45"/>
    <w:qFormat/>
    <w:uiPriority w:val="0"/>
    <w:rPr>
      <w:lang w:eastAsia="ko-KR"/>
    </w:rPr>
  </w:style>
  <w:style w:type="character" w:customStyle="1" w:styleId="136">
    <w:name w:val="Body Text First Indent 2 Char"/>
    <w:link w:val="88"/>
    <w:qFormat/>
    <w:uiPriority w:val="0"/>
    <w:rPr>
      <w:lang w:eastAsia="ko-KR"/>
    </w:rPr>
  </w:style>
  <w:style w:type="character" w:customStyle="1" w:styleId="137">
    <w:name w:val="Body Text Indent 2 Char"/>
    <w:link w:val="57"/>
    <w:qFormat/>
    <w:uiPriority w:val="0"/>
    <w:rPr>
      <w:lang w:eastAsia="ko-KR"/>
    </w:rPr>
  </w:style>
  <w:style w:type="character" w:customStyle="1" w:styleId="138">
    <w:name w:val="Body Text Indent 3 Char"/>
    <w:link w:val="73"/>
    <w:qFormat/>
    <w:uiPriority w:val="0"/>
    <w:rPr>
      <w:sz w:val="16"/>
      <w:szCs w:val="16"/>
      <w:lang w:eastAsia="ko-KR"/>
    </w:rPr>
  </w:style>
  <w:style w:type="character" w:customStyle="1" w:styleId="139">
    <w:name w:val="Closing Char"/>
    <w:link w:val="43"/>
    <w:qFormat/>
    <w:uiPriority w:val="0"/>
    <w:rPr>
      <w:lang w:eastAsia="ko-KR"/>
    </w:rPr>
  </w:style>
  <w:style w:type="character" w:customStyle="1" w:styleId="140">
    <w:name w:val="Comment Subject Char"/>
    <w:link w:val="86"/>
    <w:qFormat/>
    <w:uiPriority w:val="0"/>
    <w:rPr>
      <w:rFonts w:ascii="Arial" w:hAnsi="Arial"/>
      <w:b/>
      <w:bCs/>
      <w:lang w:eastAsia="ko-KR"/>
    </w:rPr>
  </w:style>
  <w:style w:type="character" w:customStyle="1" w:styleId="141">
    <w:name w:val="Date Char"/>
    <w:link w:val="56"/>
    <w:qFormat/>
    <w:uiPriority w:val="0"/>
    <w:rPr>
      <w:lang w:eastAsia="ko-KR"/>
    </w:rPr>
  </w:style>
  <w:style w:type="character" w:customStyle="1" w:styleId="142">
    <w:name w:val="Document Map Char"/>
    <w:link w:val="37"/>
    <w:qFormat/>
    <w:uiPriority w:val="0"/>
    <w:rPr>
      <w:rFonts w:ascii="Segoe UI" w:hAnsi="Segoe UI" w:cs="Segoe UI"/>
      <w:sz w:val="16"/>
      <w:szCs w:val="16"/>
      <w:lang w:eastAsia="ko-KR"/>
    </w:rPr>
  </w:style>
  <w:style w:type="character" w:customStyle="1" w:styleId="143">
    <w:name w:val="E-mail Signature Char"/>
    <w:link w:val="32"/>
    <w:qFormat/>
    <w:uiPriority w:val="0"/>
    <w:rPr>
      <w:lang w:eastAsia="ko-KR"/>
    </w:rPr>
  </w:style>
  <w:style w:type="character" w:customStyle="1" w:styleId="144">
    <w:name w:val="Endnote Text Char"/>
    <w:link w:val="58"/>
    <w:qFormat/>
    <w:uiPriority w:val="0"/>
    <w:rPr>
      <w:lang w:eastAsia="ko-KR"/>
    </w:rPr>
  </w:style>
  <w:style w:type="character" w:customStyle="1" w:styleId="145">
    <w:name w:val="HTML Address Char"/>
    <w:link w:val="49"/>
    <w:qFormat/>
    <w:uiPriority w:val="0"/>
    <w:rPr>
      <w:i/>
      <w:iCs/>
      <w:lang w:eastAsia="ko-KR"/>
    </w:rPr>
  </w:style>
  <w:style w:type="character" w:customStyle="1" w:styleId="146">
    <w:name w:val="HTML Preformatted Char"/>
    <w:link w:val="81"/>
    <w:qFormat/>
    <w:uiPriority w:val="0"/>
    <w:rPr>
      <w:rFonts w:ascii="Courier New" w:hAnsi="Courier New" w:cs="Courier New"/>
      <w:lang w:eastAsia="ko-KR"/>
    </w:rPr>
  </w:style>
  <w:style w:type="paragraph" w:styleId="147">
    <w:name w:val="Intense Quote"/>
    <w:basedOn w:val="1"/>
    <w:next w:val="1"/>
    <w:link w:val="148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148">
    <w:name w:val="Intense Quote Char"/>
    <w:link w:val="147"/>
    <w:qFormat/>
    <w:uiPriority w:val="30"/>
    <w:rPr>
      <w:i/>
      <w:iCs/>
      <w:color w:val="4472C4"/>
      <w:lang w:eastAsia="ko-KR"/>
    </w:rPr>
  </w:style>
  <w:style w:type="paragraph" w:styleId="149">
    <w:name w:val="List Paragraph"/>
    <w:basedOn w:val="1"/>
    <w:qFormat/>
    <w:uiPriority w:val="34"/>
    <w:pPr>
      <w:ind w:left="720"/>
    </w:pPr>
  </w:style>
  <w:style w:type="character" w:customStyle="1" w:styleId="150">
    <w:name w:val="Macro Text Char"/>
    <w:link w:val="2"/>
    <w:qFormat/>
    <w:uiPriority w:val="0"/>
    <w:rPr>
      <w:rFonts w:ascii="Courier New" w:hAnsi="Courier New" w:cs="Courier New"/>
      <w:lang w:eastAsia="ko-KR"/>
    </w:rPr>
  </w:style>
  <w:style w:type="character" w:customStyle="1" w:styleId="151">
    <w:name w:val="Message Header Char"/>
    <w:link w:val="80"/>
    <w:qFormat/>
    <w:uiPriority w:val="0"/>
    <w:rPr>
      <w:rFonts w:ascii="Calibri Light" w:hAnsi="Calibri Light" w:eastAsia="Times New Roman" w:cs="Times New Roman"/>
      <w:sz w:val="24"/>
      <w:szCs w:val="24"/>
      <w:shd w:val="pct20" w:color="auto" w:fill="auto"/>
      <w:lang w:eastAsia="ko-KR"/>
    </w:rPr>
  </w:style>
  <w:style w:type="paragraph" w:styleId="152">
    <w:name w:val="No Spacing"/>
    <w:qFormat/>
    <w:uiPriority w:val="1"/>
    <w:rPr>
      <w:rFonts w:ascii="Times New Roman" w:hAnsi="Times New Roman" w:cs="Times New Roman" w:eastAsiaTheme="minorEastAsia"/>
      <w:lang w:val="en-GB" w:eastAsia="ko-KR" w:bidi="ar-SA"/>
    </w:rPr>
  </w:style>
  <w:style w:type="character" w:customStyle="1" w:styleId="153">
    <w:name w:val="Note Heading Char"/>
    <w:link w:val="26"/>
    <w:qFormat/>
    <w:uiPriority w:val="0"/>
    <w:rPr>
      <w:lang w:eastAsia="ko-KR"/>
    </w:rPr>
  </w:style>
  <w:style w:type="character" w:customStyle="1" w:styleId="154">
    <w:name w:val="Plain Text Char"/>
    <w:link w:val="51"/>
    <w:qFormat/>
    <w:uiPriority w:val="0"/>
    <w:rPr>
      <w:rFonts w:ascii="Courier New" w:hAnsi="Courier New" w:cs="Courier New"/>
      <w:lang w:eastAsia="ko-KR"/>
    </w:rPr>
  </w:style>
  <w:style w:type="paragraph" w:styleId="155">
    <w:name w:val="Quote"/>
    <w:basedOn w:val="1"/>
    <w:next w:val="1"/>
    <w:link w:val="156"/>
    <w:qFormat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156">
    <w:name w:val="Quote Char"/>
    <w:link w:val="155"/>
    <w:qFormat/>
    <w:uiPriority w:val="29"/>
    <w:rPr>
      <w:i/>
      <w:iCs/>
      <w:color w:val="404040"/>
      <w:lang w:eastAsia="ko-KR"/>
    </w:rPr>
  </w:style>
  <w:style w:type="character" w:customStyle="1" w:styleId="157">
    <w:name w:val="Salutation Char"/>
    <w:link w:val="41"/>
    <w:qFormat/>
    <w:uiPriority w:val="0"/>
    <w:rPr>
      <w:lang w:eastAsia="ko-KR"/>
    </w:rPr>
  </w:style>
  <w:style w:type="character" w:customStyle="1" w:styleId="158">
    <w:name w:val="Signature Char"/>
    <w:link w:val="64"/>
    <w:qFormat/>
    <w:uiPriority w:val="0"/>
    <w:rPr>
      <w:lang w:eastAsia="ko-KR"/>
    </w:rPr>
  </w:style>
  <w:style w:type="character" w:customStyle="1" w:styleId="159">
    <w:name w:val="Subtitle Char"/>
    <w:link w:val="68"/>
    <w:qFormat/>
    <w:uiPriority w:val="0"/>
    <w:rPr>
      <w:rFonts w:ascii="Calibri Light" w:hAnsi="Calibri Light" w:eastAsia="Times New Roman" w:cs="Times New Roman"/>
      <w:sz w:val="24"/>
      <w:szCs w:val="24"/>
      <w:lang w:eastAsia="ko-KR"/>
    </w:rPr>
  </w:style>
  <w:style w:type="character" w:customStyle="1" w:styleId="160">
    <w:name w:val="Title Char"/>
    <w:link w:val="85"/>
    <w:qFormat/>
    <w:uiPriority w:val="0"/>
    <w:rPr>
      <w:rFonts w:ascii="Calibri Light" w:hAnsi="Calibri Light" w:eastAsia="Times New Roman" w:cs="Times New Roman"/>
      <w:b/>
      <w:bCs/>
      <w:kern w:val="28"/>
      <w:sz w:val="32"/>
      <w:szCs w:val="32"/>
      <w:lang w:eastAsia="ko-KR"/>
    </w:rPr>
  </w:style>
  <w:style w:type="paragraph" w:customStyle="1" w:styleId="161">
    <w:name w:val="TOC Heading1"/>
    <w:basedOn w:val="3"/>
    <w:next w:val="1"/>
    <w:semiHidden/>
    <w:unhideWhenUsed/>
    <w:qFormat/>
    <w:uiPriority w:val="39"/>
    <w:pPr>
      <w:keepLines w:val="0"/>
      <w:pBdr>
        <w:top w:val="none" w:color="auto" w:sz="0" w:space="0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162">
    <w:name w:val="Not Done"/>
    <w:basedOn w:val="1"/>
    <w:qFormat/>
    <w:uiPriority w:val="0"/>
    <w:pPr>
      <w:keepNext/>
      <w:keepLines/>
      <w:widowControl w:val="0"/>
      <w:numPr>
        <w:ilvl w:val="0"/>
        <w:numId w:val="4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3816C0-1A0D-490E-94EB-3141089A302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 Sophia-Antipolis</Company>
  <Pages>1</Pages>
  <Words>168</Words>
  <Characters>962</Characters>
  <Lines>8</Lines>
  <Paragraphs>2</Paragraphs>
  <TotalTime>9</TotalTime>
  <ScaleCrop>false</ScaleCrop>
  <LinksUpToDate>false</LinksUpToDate>
  <CharactersWithSpaces>1128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2024-08-28T03:03:00Z</dcterms:created>
  <dc:creator>Maurice Pope</dc:creator>
  <dc:description>Template for presentation of Specifications to TSGs and WGs</dc:description>
  <cp:lastModifiedBy>王昭宁</cp:lastModifiedBy>
  <dcterms:modified xsi:type="dcterms:W3CDTF">2024-08-29T02:29:09Z</dcterms:modified>
  <dc:title>Presentation to TSG / WG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4860d59055cd7de922f17c0803372ab17c16c116f28e45d21fe5926f20937767</vt:lpwstr>
  </property>
  <property fmtid="{D5CDD505-2E9C-101B-9397-08002B2CF9AE}" pid="3" name="KSOProductBuildVer">
    <vt:lpwstr>2052-11.8.2.12085</vt:lpwstr>
  </property>
  <property fmtid="{D5CDD505-2E9C-101B-9397-08002B2CF9AE}" pid="4" name="ICV">
    <vt:lpwstr>AAEBF0D6096D4DE4B1AFC8141E4C593A</vt:lpwstr>
  </property>
</Properties>
</file>